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2D33FA" w14:textId="75964A58" w:rsidR="007215ED" w:rsidRPr="00DA5C8C" w:rsidRDefault="007215ED" w:rsidP="007215ED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>Komplexní pozemkové úpravy v </w:t>
      </w:r>
      <w:proofErr w:type="spellStart"/>
      <w:r w:rsidRPr="002328CE">
        <w:rPr>
          <w:b/>
        </w:rPr>
        <w:t>k.ú</w:t>
      </w:r>
      <w:proofErr w:type="spellEnd"/>
      <w:r w:rsidRPr="002328CE">
        <w:rPr>
          <w:b/>
        </w:rPr>
        <w:t xml:space="preserve">. </w:t>
      </w:r>
      <w:r w:rsidR="00F53FC3">
        <w:rPr>
          <w:b/>
        </w:rPr>
        <w:t>Tučapy u Vyškova</w:t>
      </w:r>
    </w:p>
    <w:p w14:paraId="502FD8EF" w14:textId="77777777" w:rsidR="007215ED" w:rsidRPr="007A0155" w:rsidRDefault="007215ED" w:rsidP="007215E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56FB1D1B" w14:textId="77777777" w:rsidR="007215ED" w:rsidRDefault="007215ED" w:rsidP="007A0155">
      <w:pPr>
        <w:rPr>
          <w:u w:val="single"/>
        </w:rPr>
      </w:pPr>
    </w:p>
    <w:p w14:paraId="319EA9DB" w14:textId="123D5BE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88F92BF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DEFB44" w14:textId="77777777" w:rsidR="00CE5DDA" w:rsidRPr="007A0155" w:rsidRDefault="00CE5DDA" w:rsidP="00CE5DDA">
      <w:pPr>
        <w:pStyle w:val="Odrky"/>
      </w:pPr>
      <w:r w:rsidRPr="007A0155">
        <w:t>který je zapsán v obchodním rejstříku nebo jiné obdobné evidenci</w:t>
      </w:r>
    </w:p>
    <w:p w14:paraId="43CC3595" w14:textId="77777777" w:rsidR="00203045" w:rsidRPr="00CC5890" w:rsidRDefault="00CE5DDA" w:rsidP="00203045">
      <w:r w:rsidRPr="0066005A">
        <w:rPr>
          <w:rFonts w:cs="Arial"/>
        </w:rPr>
        <w:t>Právní forma:</w:t>
      </w:r>
      <w:r w:rsidR="008E1821">
        <w:rPr>
          <w:rFonts w:cs="Arial"/>
        </w:rPr>
        <w:t xml:space="preserve"> </w:t>
      </w:r>
      <w:r w:rsidR="00203045" w:rsidRPr="007A0155">
        <w:rPr>
          <w:color w:val="FF0000"/>
          <w:highlight w:val="lightGray"/>
        </w:rPr>
        <w:t>(doplní dodavatel)</w:t>
      </w:r>
      <w:r w:rsidR="00203045" w:rsidRPr="007A0155">
        <w:rPr>
          <w:color w:val="FF0000"/>
        </w:rPr>
        <w:tab/>
      </w:r>
    </w:p>
    <w:p w14:paraId="0C28979F" w14:textId="77777777" w:rsidR="00203045" w:rsidRPr="00CC5890" w:rsidRDefault="00CE5DDA" w:rsidP="00203045">
      <w:r w:rsidRPr="0066005A">
        <w:rPr>
          <w:rFonts w:cs="Arial"/>
        </w:rPr>
        <w:t xml:space="preserve">Statutárním orgánem společnosti je: </w:t>
      </w:r>
      <w:r w:rsidR="00203045" w:rsidRPr="007A0155">
        <w:rPr>
          <w:color w:val="FF0000"/>
          <w:highlight w:val="lightGray"/>
        </w:rPr>
        <w:t>(doplní dodavatel)</w:t>
      </w:r>
      <w:r w:rsidR="00203045" w:rsidRPr="007A0155">
        <w:rPr>
          <w:color w:val="FF0000"/>
        </w:rPr>
        <w:tab/>
      </w:r>
    </w:p>
    <w:p w14:paraId="023409E7" w14:textId="77777777" w:rsidR="00864969" w:rsidRPr="00CC5890" w:rsidRDefault="00CE5DDA" w:rsidP="00864969">
      <w:r w:rsidRPr="0066005A">
        <w:rPr>
          <w:rFonts w:cs="Arial"/>
        </w:rPr>
        <w:t>Za společnost jedná a podepisuje</w:t>
      </w:r>
      <w:r>
        <w:rPr>
          <w:rFonts w:cs="Arial"/>
        </w:rPr>
        <w:t xml:space="preserve">: </w:t>
      </w:r>
      <w:r w:rsidR="00864969" w:rsidRPr="007A0155">
        <w:rPr>
          <w:color w:val="FF0000"/>
          <w:highlight w:val="lightGray"/>
        </w:rPr>
        <w:t>(doplní dodavatel)</w:t>
      </w:r>
      <w:r w:rsidR="00864969" w:rsidRPr="007A0155">
        <w:rPr>
          <w:color w:val="FF0000"/>
        </w:rPr>
        <w:tab/>
      </w:r>
    </w:p>
    <w:p w14:paraId="6C3264CA" w14:textId="216C9280" w:rsidR="00CE5DDA" w:rsidRDefault="00CE5DDA" w:rsidP="00CE5DDA">
      <w:pPr>
        <w:pStyle w:val="Odstavecseseznamem"/>
        <w:spacing w:line="280" w:lineRule="atLeast"/>
        <w:rPr>
          <w:rFonts w:ascii="Arial" w:hAnsi="Arial" w:cs="Arial"/>
        </w:rPr>
      </w:pPr>
    </w:p>
    <w:p w14:paraId="5D702793" w14:textId="77777777" w:rsidR="008E1821" w:rsidRPr="0066005A" w:rsidRDefault="008E1821" w:rsidP="00033B63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>který je oprávněn podnikat v rozsahu odpovídajícím předmětu veřejné zakázky</w:t>
      </w:r>
    </w:p>
    <w:p w14:paraId="32AB0965" w14:textId="77777777" w:rsidR="008E1821" w:rsidRPr="00353EAD" w:rsidRDefault="008E1821" w:rsidP="008E1821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</w:t>
      </w:r>
      <w:proofErr w:type="gramStart"/>
      <w:r w:rsidRPr="00353EAD">
        <w:rPr>
          <w:rFonts w:ascii="Arial" w:hAnsi="Arial" w:cs="Arial"/>
        </w:rPr>
        <w:t>…….</w:t>
      </w:r>
      <w:proofErr w:type="gramEnd"/>
      <w:r w:rsidRPr="00353EAD">
        <w:rPr>
          <w:rFonts w:ascii="Arial" w:hAnsi="Arial" w:cs="Arial"/>
        </w:rPr>
        <w:t>.</w:t>
      </w:r>
    </w:p>
    <w:p w14:paraId="66943D1C" w14:textId="77777777" w:rsidR="008E1821" w:rsidRDefault="008E1821" w:rsidP="008E1821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5FF937B5" w14:textId="77777777" w:rsidR="008E1821" w:rsidRDefault="008E1821" w:rsidP="008E1821">
      <w:pPr>
        <w:pStyle w:val="Odstavecseseznamem"/>
        <w:rPr>
          <w:rFonts w:ascii="Arial" w:hAnsi="Arial" w:cs="Arial"/>
          <w:b/>
          <w:u w:val="single"/>
        </w:rPr>
      </w:pPr>
      <w:r w:rsidRPr="00CC0986">
        <w:rPr>
          <w:rFonts w:ascii="Arial" w:hAnsi="Arial" w:cs="Arial"/>
        </w:rPr>
        <w:t xml:space="preserve">Předmět podnikání: </w:t>
      </w:r>
      <w:r w:rsidRPr="00AE5C5F">
        <w:rPr>
          <w:rFonts w:ascii="Arial" w:hAnsi="Arial" w:cs="Arial"/>
          <w:b/>
        </w:rPr>
        <w:t>Projektování pozemkových úprav</w:t>
      </w:r>
    </w:p>
    <w:p w14:paraId="20A5664E" w14:textId="77777777" w:rsidR="008078FD" w:rsidRPr="00AF335D" w:rsidRDefault="008078FD" w:rsidP="00033B63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04528958" w14:textId="77777777" w:rsidR="008078FD" w:rsidRPr="00AF335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>.</w:t>
      </w:r>
    </w:p>
    <w:p w14:paraId="6D6BA1A0" w14:textId="77777777" w:rsidR="008078FD" w:rsidRPr="00AF335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Cs w:val="22"/>
          <w:lang w:eastAsia="en-US"/>
        </w:rPr>
        <w:t>…………., ze dne):……………</w:t>
      </w:r>
    </w:p>
    <w:bookmarkEnd w:id="0"/>
    <w:p w14:paraId="55245ADB" w14:textId="77777777" w:rsidR="008078FD" w:rsidRDefault="008078FD" w:rsidP="008078FD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E5C5F">
        <w:rPr>
          <w:rFonts w:eastAsia="Calibri" w:cs="Arial"/>
          <w:b/>
          <w:szCs w:val="22"/>
          <w:lang w:eastAsia="en-US"/>
        </w:rPr>
        <w:t>Výkon zeměměřických činností</w:t>
      </w:r>
    </w:p>
    <w:p w14:paraId="3CA58069" w14:textId="77777777" w:rsidR="008E1821" w:rsidRDefault="008E1821" w:rsidP="008E1821">
      <w:pPr>
        <w:pStyle w:val="Odstavecseseznamem"/>
        <w:rPr>
          <w:rFonts w:ascii="Arial" w:hAnsi="Arial" w:cs="Arial"/>
          <w:b/>
        </w:rPr>
      </w:pPr>
    </w:p>
    <w:p w14:paraId="64517C36" w14:textId="77777777" w:rsidR="00CE5DDA" w:rsidRDefault="00CE5DDA" w:rsidP="00033B6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51713F0" w14:textId="77777777" w:rsidR="00CE5DDA" w:rsidRPr="002A4280" w:rsidRDefault="00CE5DDA" w:rsidP="00CE5DDA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t>příp. název/jméno poddodavatele:</w:t>
      </w:r>
      <w:r w:rsidRPr="002A4280">
        <w:rPr>
          <w:rFonts w:ascii="Arial" w:hAnsi="Arial" w:cs="Arial"/>
        </w:rPr>
        <w:t xml:space="preserve"> ………………………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>.</w:t>
      </w:r>
    </w:p>
    <w:p w14:paraId="01649C62" w14:textId="77777777" w:rsidR="00CE5DDA" w:rsidRPr="002A4280" w:rsidRDefault="00CE5DDA" w:rsidP="00CE5DDA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 xml:space="preserve">., </w:t>
      </w:r>
      <w:proofErr w:type="spellStart"/>
      <w:r w:rsidRPr="002A4280">
        <w:rPr>
          <w:rFonts w:ascii="Arial" w:hAnsi="Arial" w:cs="Arial"/>
        </w:rPr>
        <w:t>č.j</w:t>
      </w:r>
      <w:proofErr w:type="spellEnd"/>
      <w:r w:rsidRPr="002A4280">
        <w:rPr>
          <w:rFonts w:ascii="Arial" w:hAnsi="Arial" w:cs="Arial"/>
        </w:rPr>
        <w:t>…………., ze dne):……………</w:t>
      </w:r>
    </w:p>
    <w:p w14:paraId="0BD005F1" w14:textId="77777777" w:rsidR="00CE5DDA" w:rsidRPr="00AE5C5F" w:rsidRDefault="00CE5DDA" w:rsidP="00CE5DDA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Pr="00AE5C5F">
        <w:rPr>
          <w:rFonts w:ascii="Arial" w:hAnsi="Arial" w:cs="Arial"/>
          <w:b/>
        </w:rPr>
        <w:t>Projektová činnost ve výstavbě</w:t>
      </w:r>
    </w:p>
    <w:p w14:paraId="468093B7" w14:textId="77777777" w:rsidR="00CE5DDA" w:rsidRPr="0066005A" w:rsidRDefault="00CE5DDA" w:rsidP="00CE5DDA">
      <w:pPr>
        <w:pStyle w:val="Odstavecseseznamem"/>
        <w:spacing w:line="280" w:lineRule="atLeast"/>
        <w:rPr>
          <w:rFonts w:ascii="Arial" w:hAnsi="Arial" w:cs="Arial"/>
        </w:rPr>
      </w:pPr>
    </w:p>
    <w:p w14:paraId="45EF8B97" w14:textId="77777777" w:rsidR="00CE5DDA" w:rsidRDefault="00CE5DDA" w:rsidP="00CE5DD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1CAF44E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20AFCA6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A8B3B80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A769D79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AE5C5F">
        <w:rPr>
          <w:rFonts w:eastAsia="Calibri" w:cs="Arial"/>
          <w:b/>
          <w:szCs w:val="22"/>
          <w:lang w:eastAsia="en-US"/>
        </w:rPr>
        <w:t>Projektování pozemkových úprav</w:t>
      </w:r>
    </w:p>
    <w:p w14:paraId="3384347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71DD059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72CDF61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F825E96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7736BDE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1FE1983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C2585B7" w14:textId="5CBC4A4A" w:rsidR="00CE5DDA" w:rsidRPr="00AE5C5F" w:rsidRDefault="00CE5DDA" w:rsidP="00865498">
      <w:pPr>
        <w:spacing w:after="0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AE5C5F">
        <w:rPr>
          <w:rFonts w:eastAsia="Calibri" w:cs="Arial"/>
          <w:b/>
          <w:szCs w:val="22"/>
          <w:lang w:eastAsia="en-US"/>
        </w:rPr>
        <w:t>ÚOZI</w:t>
      </w:r>
      <w:r w:rsidR="00973F96" w:rsidRPr="00AE5C5F">
        <w:rPr>
          <w:rFonts w:eastAsia="Calibri" w:cs="Arial"/>
          <w:b/>
          <w:szCs w:val="22"/>
          <w:lang w:eastAsia="en-US"/>
        </w:rPr>
        <w:t>/ AZI</w:t>
      </w:r>
      <w:r w:rsidRPr="00AE5C5F">
        <w:rPr>
          <w:rFonts w:eastAsia="Calibri" w:cs="Arial"/>
          <w:b/>
          <w:szCs w:val="22"/>
          <w:lang w:eastAsia="en-US"/>
        </w:rPr>
        <w:t xml:space="preserve">, s rozsahem uvedeným v ustanovení § </w:t>
      </w:r>
      <w:r w:rsidR="00AA2042" w:rsidRPr="00AE5C5F">
        <w:rPr>
          <w:rFonts w:eastAsia="Calibri" w:cs="Arial"/>
          <w:b/>
          <w:szCs w:val="22"/>
          <w:lang w:eastAsia="en-US"/>
        </w:rPr>
        <w:t>16f</w:t>
      </w:r>
      <w:r w:rsidRPr="00AE5C5F">
        <w:rPr>
          <w:rFonts w:eastAsia="Calibri" w:cs="Arial"/>
          <w:b/>
          <w:szCs w:val="22"/>
          <w:lang w:eastAsia="en-US"/>
        </w:rPr>
        <w:t xml:space="preserve"> odst. 1 písm. a) a b) zákona č. 200/1994 Sb.</w:t>
      </w:r>
    </w:p>
    <w:p w14:paraId="66879020" w14:textId="1F478FF8" w:rsidR="00CE5DDA" w:rsidRPr="0004400B" w:rsidRDefault="00331E21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Číslo autorizace</w:t>
      </w:r>
      <w:r w:rsidR="00CE5DDA" w:rsidRPr="0004400B">
        <w:rPr>
          <w:rFonts w:eastAsia="Calibri" w:cs="Arial"/>
          <w:szCs w:val="22"/>
          <w:lang w:eastAsia="en-US"/>
        </w:rPr>
        <w:t>: ……………</w:t>
      </w:r>
    </w:p>
    <w:p w14:paraId="79B102DF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16C830C1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9032CD0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9DAF318" w14:textId="77777777" w:rsidR="00CE5DDA" w:rsidRDefault="00CE5DDA" w:rsidP="00CE5DDA"/>
    <w:p w14:paraId="4FAC96C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2B21B0A1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AE5C5F">
        <w:rPr>
          <w:rFonts w:eastAsia="Calibri" w:cs="Arial"/>
          <w:b/>
          <w:szCs w:val="22"/>
          <w:lang w:eastAsia="en-US"/>
        </w:rPr>
        <w:t>Dopravní stavby</w:t>
      </w:r>
    </w:p>
    <w:p w14:paraId="4681E3E2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0103550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08D9FA3C" w14:textId="77777777" w:rsidR="00CE5DDA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2D617DCE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bookmarkEnd w:id="2"/>
    <w:p w14:paraId="10241D3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5480FB3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332C7C5" w14:textId="4F14E9D0" w:rsidR="00CE5DDA" w:rsidRDefault="00CE5DDA" w:rsidP="006B2511">
      <w:pPr>
        <w:spacing w:after="0"/>
        <w:ind w:left="720"/>
        <w:contextualSpacing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Obor:</w:t>
      </w:r>
      <w:r w:rsidR="008211A0">
        <w:rPr>
          <w:rFonts w:eastAsia="Calibri" w:cs="Arial"/>
          <w:szCs w:val="22"/>
          <w:lang w:eastAsia="en-US"/>
        </w:rPr>
        <w:t xml:space="preserve"> </w:t>
      </w:r>
      <w:r w:rsidRPr="00DA5C8C">
        <w:rPr>
          <w:b/>
        </w:rPr>
        <w:t>„Stavby vodního hospodářství a krajinného inženýrství“</w:t>
      </w:r>
      <w:r w:rsidR="008211A0">
        <w:rPr>
          <w:b/>
        </w:rPr>
        <w:t xml:space="preserve"> </w:t>
      </w:r>
      <w:r w:rsidRPr="00237F45">
        <w:rPr>
          <w:b/>
        </w:rPr>
        <w:t>„Vodohospodářské stavby“)</w:t>
      </w:r>
    </w:p>
    <w:p w14:paraId="7E26B963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2EA30FA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09CBA9C" w14:textId="77777777" w:rsidR="00CE5DDA" w:rsidRPr="00AF335D" w:rsidRDefault="00CE5DDA" w:rsidP="00CE5DDA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57AFC1F2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CB04180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60CD8425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47536592" w14:textId="77777777" w:rsidR="00CE5DDA" w:rsidRPr="00AE5C5F" w:rsidRDefault="00CE5DDA" w:rsidP="00CE5DDA">
      <w:pPr>
        <w:spacing w:after="0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AE5C5F">
        <w:rPr>
          <w:rFonts w:eastAsia="Calibri" w:cs="Arial"/>
          <w:b/>
          <w:szCs w:val="22"/>
          <w:lang w:eastAsia="en-US"/>
        </w:rPr>
        <w:t xml:space="preserve">projektování ÚSES (Územních systémů ekologické </w:t>
      </w:r>
      <w:proofErr w:type="gramStart"/>
      <w:r w:rsidRPr="00AE5C5F">
        <w:rPr>
          <w:rFonts w:eastAsia="Calibri" w:cs="Arial"/>
          <w:b/>
          <w:szCs w:val="22"/>
          <w:lang w:eastAsia="en-US"/>
        </w:rPr>
        <w:t>stability</w:t>
      </w:r>
      <w:bookmarkStart w:id="5" w:name="_Hlk79568381"/>
      <w:r w:rsidRPr="00AE5C5F">
        <w:rPr>
          <w:rFonts w:eastAsia="Calibri" w:cs="Arial"/>
          <w:b/>
          <w:szCs w:val="22"/>
          <w:lang w:eastAsia="en-US"/>
        </w:rPr>
        <w:t>)*</w:t>
      </w:r>
      <w:proofErr w:type="gramEnd"/>
      <w:r w:rsidRPr="00AE5C5F">
        <w:rPr>
          <w:rFonts w:eastAsia="Calibri" w:cs="Arial"/>
          <w:b/>
          <w:szCs w:val="22"/>
          <w:lang w:eastAsia="en-US"/>
        </w:rPr>
        <w:t>* nebo autorizovaný architekt pro obor krajinářská architektura**</w:t>
      </w:r>
    </w:p>
    <w:bookmarkEnd w:id="5"/>
    <w:p w14:paraId="656C5B9E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903A47A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6BC99B42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305622FF" w14:textId="77777777" w:rsidR="00CE5DDA" w:rsidRPr="0004400B" w:rsidRDefault="00CE5DDA" w:rsidP="00033B6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895964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7737397A" w14:textId="77777777" w:rsidR="00CE5DDA" w:rsidRPr="0004400B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CA4E9BE" w14:textId="5654F6AE" w:rsidR="00CE5DDA" w:rsidRPr="0061118D" w:rsidRDefault="00CE5DDA" w:rsidP="00CE5DDA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>254/</w:t>
      </w:r>
      <w:r w:rsidRPr="0061118D">
        <w:rPr>
          <w:rFonts w:eastAsia="Calibri" w:cs="Arial"/>
          <w:b/>
          <w:szCs w:val="22"/>
          <w:lang w:eastAsia="en-US"/>
        </w:rPr>
        <w:t xml:space="preserve">2019 Sb. </w:t>
      </w:r>
      <w:bookmarkEnd w:id="7"/>
      <w:bookmarkEnd w:id="9"/>
      <w:r w:rsidRPr="0061118D"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61118D">
        <w:rPr>
          <w:rFonts w:eastAsia="Calibri" w:cs="Arial"/>
          <w:b/>
          <w:szCs w:val="22"/>
          <w:lang w:eastAsia="en-US"/>
        </w:rPr>
        <w:t>v oboru ekonomika</w:t>
      </w:r>
      <w:r w:rsidRPr="0061118D">
        <w:rPr>
          <w:rFonts w:eastAsia="Calibri" w:cs="Arial"/>
          <w:szCs w:val="22"/>
          <w:lang w:eastAsia="en-US"/>
        </w:rPr>
        <w:t xml:space="preserve">, </w:t>
      </w:r>
      <w:r w:rsidRPr="0061118D">
        <w:rPr>
          <w:rFonts w:eastAsia="Calibri" w:cs="Arial"/>
          <w:b/>
          <w:szCs w:val="22"/>
          <w:lang w:eastAsia="en-US"/>
        </w:rPr>
        <w:t>odvětví ceny a odhady</w:t>
      </w:r>
      <w:r w:rsidR="00AE5C5F" w:rsidRPr="0061118D">
        <w:rPr>
          <w:rFonts w:eastAsia="Calibri" w:cs="Arial"/>
          <w:b/>
          <w:szCs w:val="22"/>
          <w:lang w:eastAsia="en-US"/>
        </w:rPr>
        <w:t xml:space="preserve"> nemovitostí</w:t>
      </w:r>
      <w:r w:rsidRPr="0061118D">
        <w:rPr>
          <w:rFonts w:eastAsia="Calibri" w:cs="Arial"/>
          <w:b/>
          <w:szCs w:val="22"/>
          <w:lang w:eastAsia="en-US"/>
        </w:rPr>
        <w:t xml:space="preserve">, specializace </w:t>
      </w:r>
      <w:r w:rsidR="005C604A" w:rsidRPr="0061118D">
        <w:rPr>
          <w:rFonts w:eastAsia="Calibri" w:cs="Arial"/>
          <w:b/>
          <w:szCs w:val="22"/>
          <w:lang w:eastAsia="en-US"/>
        </w:rPr>
        <w:t>na</w:t>
      </w:r>
      <w:r w:rsidRPr="0061118D">
        <w:rPr>
          <w:b/>
        </w:rPr>
        <w:t xml:space="preserve"> pozemky a trvalé porosty.</w:t>
      </w:r>
      <w:r w:rsidRPr="0061118D">
        <w:t xml:space="preserve">              </w:t>
      </w:r>
    </w:p>
    <w:p w14:paraId="7DA7F191" w14:textId="77777777" w:rsidR="00CE5DDA" w:rsidRDefault="00CE5DDA" w:rsidP="00CE5DDA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EEB35D2" w14:textId="77777777" w:rsidR="00CE5DDA" w:rsidRPr="007A0155" w:rsidRDefault="00CE5DDA" w:rsidP="00CE5DDA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107C93BB" w14:textId="77777777" w:rsidR="00CE5DDA" w:rsidRPr="00CC5890" w:rsidRDefault="00CE5DDA" w:rsidP="00CE5DDA">
      <w:pPr>
        <w:pStyle w:val="Odrky2"/>
      </w:pPr>
      <w:r w:rsidRPr="00CC5890">
        <w:t xml:space="preserve">§ 79 odst. 2 písm. b) zákona: </w:t>
      </w:r>
    </w:p>
    <w:p w14:paraId="58E2534D" w14:textId="77777777" w:rsidR="0072249F" w:rsidRDefault="00CE5DDA" w:rsidP="0072249F">
      <w:pPr>
        <w:spacing w:after="0"/>
      </w:pPr>
      <w:r w:rsidRPr="00CC5890">
        <w:t>Seznam významných služeb</w:t>
      </w:r>
      <w:r>
        <w:t>:</w:t>
      </w:r>
      <w:r w:rsidR="0072249F">
        <w:t xml:space="preserve"> </w:t>
      </w:r>
    </w:p>
    <w:p w14:paraId="62FB7978" w14:textId="77777777" w:rsidR="0072249F" w:rsidRDefault="0072249F" w:rsidP="0072249F">
      <w:pPr>
        <w:spacing w:after="0"/>
      </w:pPr>
    </w:p>
    <w:p w14:paraId="1A27C67E" w14:textId="4995A060" w:rsidR="0072249F" w:rsidRPr="009B4D3F" w:rsidRDefault="0072249F" w:rsidP="0072249F">
      <w:pPr>
        <w:spacing w:after="0"/>
      </w:pPr>
      <w:r w:rsidRPr="009B4D3F">
        <w:rPr>
          <w:rFonts w:cs="Arial"/>
          <w:szCs w:val="22"/>
        </w:rPr>
        <w:t xml:space="preserve">Z předloženého seznamu významných služeb musí nade vši pochybnost vyplývat, že účastník v posledních 5 letech </w:t>
      </w:r>
      <w:r w:rsidR="004D5F13" w:rsidRPr="009B4D3F">
        <w:t>dokončil</w:t>
      </w:r>
      <w:r w:rsidRPr="009B4D3F">
        <w:t xml:space="preserve"> </w:t>
      </w:r>
      <w:r w:rsidRPr="009B4D3F">
        <w:rPr>
          <w:rFonts w:cs="Arial"/>
          <w:b/>
          <w:bCs/>
          <w:szCs w:val="22"/>
        </w:rPr>
        <w:t>2 návrhy KoPÚ o celkové výměře v</w:t>
      </w:r>
      <w:r w:rsidR="002B3E12" w:rsidRPr="009B4D3F">
        <w:rPr>
          <w:rFonts w:cs="Arial"/>
          <w:b/>
          <w:bCs/>
          <w:szCs w:val="22"/>
        </w:rPr>
        <w:t> </w:t>
      </w:r>
      <w:r w:rsidRPr="009B4D3F">
        <w:rPr>
          <w:rFonts w:cs="Arial"/>
          <w:b/>
          <w:bCs/>
          <w:szCs w:val="22"/>
        </w:rPr>
        <w:t>součtu</w:t>
      </w:r>
      <w:r w:rsidR="002B3E12" w:rsidRPr="009B4D3F">
        <w:rPr>
          <w:rFonts w:cs="Arial"/>
          <w:b/>
          <w:bCs/>
          <w:szCs w:val="22"/>
        </w:rPr>
        <w:t xml:space="preserve"> na ploše</w:t>
      </w:r>
      <w:r w:rsidRPr="009B4D3F">
        <w:rPr>
          <w:rFonts w:cs="Arial"/>
          <w:b/>
          <w:bCs/>
          <w:szCs w:val="22"/>
        </w:rPr>
        <w:t xml:space="preserve"> minimálně </w:t>
      </w:r>
      <w:r w:rsidR="00FC0C3B" w:rsidRPr="009B4D3F">
        <w:rPr>
          <w:rFonts w:cs="Arial"/>
          <w:b/>
          <w:bCs/>
          <w:szCs w:val="22"/>
        </w:rPr>
        <w:t>467</w:t>
      </w:r>
      <w:r w:rsidRPr="009B4D3F">
        <w:rPr>
          <w:rFonts w:cs="Arial"/>
          <w:b/>
          <w:bCs/>
          <w:szCs w:val="22"/>
        </w:rPr>
        <w:t xml:space="preserve"> ha, které jsou zapsány v KN</w:t>
      </w:r>
      <w:r w:rsidRPr="009B4D3F">
        <w:rPr>
          <w:rFonts w:cs="Arial"/>
          <w:szCs w:val="22"/>
        </w:rPr>
        <w:t xml:space="preserve">, přičemž </w:t>
      </w:r>
      <w:r w:rsidRPr="009B4D3F">
        <w:rPr>
          <w:rFonts w:cs="Arial"/>
          <w:b/>
          <w:bCs/>
          <w:szCs w:val="22"/>
        </w:rPr>
        <w:t xml:space="preserve">jedna z doložených služeb byla realizována na ploše minimálně </w:t>
      </w:r>
      <w:r w:rsidR="003A712A" w:rsidRPr="009B4D3F">
        <w:rPr>
          <w:rFonts w:cs="Arial"/>
          <w:b/>
          <w:bCs/>
          <w:szCs w:val="22"/>
        </w:rPr>
        <w:t>350</w:t>
      </w:r>
      <w:r w:rsidRPr="009B4D3F">
        <w:rPr>
          <w:rFonts w:cs="Arial"/>
          <w:b/>
          <w:bCs/>
          <w:szCs w:val="22"/>
        </w:rPr>
        <w:t xml:space="preserve"> ha</w:t>
      </w:r>
      <w:r w:rsidR="00AE7CB6" w:rsidRPr="009B4D3F">
        <w:rPr>
          <w:rFonts w:cs="Arial"/>
          <w:b/>
          <w:bCs/>
          <w:szCs w:val="22"/>
        </w:rPr>
        <w:t xml:space="preserve"> a</w:t>
      </w:r>
      <w:r w:rsidRPr="009B4D3F">
        <w:rPr>
          <w:rFonts w:cs="Arial"/>
          <w:szCs w:val="22"/>
        </w:rPr>
        <w:t xml:space="preserve"> </w:t>
      </w:r>
      <w:r w:rsidR="003A712A" w:rsidRPr="003B1BB8">
        <w:rPr>
          <w:rFonts w:cs="Arial"/>
          <w:b/>
          <w:bCs/>
          <w:szCs w:val="22"/>
        </w:rPr>
        <w:t>současně</w:t>
      </w:r>
      <w:r w:rsidR="003A712A" w:rsidRPr="009B4D3F">
        <w:rPr>
          <w:rFonts w:cs="Arial"/>
          <w:szCs w:val="22"/>
        </w:rPr>
        <w:t xml:space="preserve"> </w:t>
      </w:r>
      <w:r w:rsidR="006F7C3D" w:rsidRPr="009B4D3F">
        <w:rPr>
          <w:rFonts w:cs="Arial"/>
          <w:b/>
          <w:bCs/>
          <w:szCs w:val="22"/>
        </w:rPr>
        <w:t>počet parcel zahrnutých do obvodu</w:t>
      </w:r>
      <w:r w:rsidR="009B4D3F" w:rsidRPr="009B4D3F">
        <w:rPr>
          <w:rFonts w:cs="Arial"/>
          <w:b/>
          <w:bCs/>
          <w:szCs w:val="22"/>
        </w:rPr>
        <w:t xml:space="preserve"> KoPÚ</w:t>
      </w:r>
      <w:r w:rsidRPr="009B4D3F">
        <w:rPr>
          <w:rFonts w:cs="Arial"/>
          <w:szCs w:val="22"/>
        </w:rPr>
        <w:t xml:space="preserve"> </w:t>
      </w:r>
      <w:r w:rsidRPr="009B4D3F">
        <w:rPr>
          <w:rFonts w:cs="Arial"/>
          <w:b/>
          <w:bCs/>
          <w:szCs w:val="22"/>
        </w:rPr>
        <w:t xml:space="preserve">řešených dle § 2 zákona č. 139/2002 Sb., v platném znění, k datu vyložení soupisu nároků </w:t>
      </w:r>
      <w:r w:rsidR="003B1BB8">
        <w:rPr>
          <w:rFonts w:cs="Arial"/>
          <w:b/>
          <w:bCs/>
          <w:szCs w:val="22"/>
        </w:rPr>
        <w:t xml:space="preserve">činil </w:t>
      </w:r>
      <w:r w:rsidRPr="009B4D3F">
        <w:rPr>
          <w:rFonts w:cs="Arial"/>
          <w:b/>
          <w:bCs/>
          <w:szCs w:val="22"/>
        </w:rPr>
        <w:t>minimálně 1 </w:t>
      </w:r>
      <w:r w:rsidR="009B4D3F" w:rsidRPr="009B4D3F">
        <w:rPr>
          <w:rFonts w:cs="Arial"/>
          <w:b/>
          <w:bCs/>
          <w:szCs w:val="22"/>
        </w:rPr>
        <w:t>1</w:t>
      </w:r>
      <w:r w:rsidRPr="009B4D3F">
        <w:rPr>
          <w:rFonts w:cs="Arial"/>
          <w:b/>
          <w:bCs/>
          <w:szCs w:val="22"/>
        </w:rPr>
        <w:t>00.</w:t>
      </w:r>
    </w:p>
    <w:p w14:paraId="163C29A1" w14:textId="02F686ED" w:rsidR="00CE5DDA" w:rsidRPr="002D2F0B" w:rsidRDefault="00CE5DDA" w:rsidP="00CE5DD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E5DDA" w:rsidRPr="002D2F0B" w14:paraId="76E16E97" w14:textId="77777777" w:rsidTr="009D713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BDE9" w14:textId="77777777" w:rsidR="00CE5DDA" w:rsidRPr="002D2F0B" w:rsidRDefault="00CE5DDA" w:rsidP="009D7139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64DD" w14:textId="77777777" w:rsidR="00CE5DDA" w:rsidRPr="00F61970" w:rsidRDefault="00CE5DDA" w:rsidP="009D7139">
            <w:pPr>
              <w:spacing w:after="0"/>
              <w:rPr>
                <w:b/>
                <w:bCs/>
              </w:rPr>
            </w:pPr>
          </w:p>
        </w:tc>
      </w:tr>
      <w:tr w:rsidR="00CE5DDA" w:rsidRPr="002D2F0B" w14:paraId="5792953D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7DCF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37DB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18D86D29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265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7FF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01C644D7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8A79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0FDC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2D2F0B" w14:paraId="18CA529E" w14:textId="77777777" w:rsidTr="009D713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E62" w14:textId="1E8C7344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počet parcel zahrnutých do obvodu </w:t>
            </w:r>
            <w:proofErr w:type="spellStart"/>
            <w:r w:rsidRPr="00CF7CA3">
              <w:rPr>
                <w:b/>
                <w:bCs/>
                <w:color w:val="000000"/>
                <w:sz w:val="20"/>
                <w:szCs w:val="20"/>
              </w:rPr>
              <w:t>KoPÚ</w:t>
            </w:r>
            <w:proofErr w:type="spellEnd"/>
            <w:r w:rsidRPr="00CF7CA3">
              <w:rPr>
                <w:b/>
                <w:bCs/>
                <w:color w:val="000000"/>
                <w:sz w:val="20"/>
                <w:szCs w:val="20"/>
              </w:rPr>
              <w:t xml:space="preserve"> řešených dle §</w:t>
            </w:r>
            <w:r w:rsidR="003B1BB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>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EAE0" w14:textId="77777777" w:rsidR="00CE5DDA" w:rsidRPr="002D2F0B" w:rsidRDefault="00CE5DDA" w:rsidP="009D7139">
            <w:pPr>
              <w:spacing w:after="0"/>
            </w:pPr>
          </w:p>
        </w:tc>
      </w:tr>
      <w:tr w:rsidR="00CE5DDA" w:rsidRPr="00CF7CA3" w14:paraId="08DDF19C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3691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2CA10D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DB0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29CC31DD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AD23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420EBC8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503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9A1A3A2" w14:textId="77777777" w:rsidR="00CE5DDA" w:rsidRPr="00CF7CA3" w:rsidRDefault="00CE5DDA" w:rsidP="00CE5DDA">
      <w:pPr>
        <w:rPr>
          <w:sz w:val="20"/>
          <w:szCs w:val="20"/>
        </w:rPr>
      </w:pPr>
    </w:p>
    <w:p w14:paraId="690F481A" w14:textId="77777777" w:rsidR="00CE5DDA" w:rsidRPr="00CF7CA3" w:rsidRDefault="00CE5DDA" w:rsidP="00CE5D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E5DDA" w:rsidRPr="00CF7CA3" w14:paraId="44DE0FE2" w14:textId="77777777" w:rsidTr="009D7139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0DE0" w14:textId="77777777" w:rsidR="00CE5DDA" w:rsidRPr="00CF7CA3" w:rsidRDefault="00CE5DDA" w:rsidP="009D7139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A96" w14:textId="77777777" w:rsidR="00CE5DDA" w:rsidRPr="00F61970" w:rsidRDefault="00CE5DDA" w:rsidP="009D7139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CE5DDA" w:rsidRPr="00CF7CA3" w14:paraId="7FAB4866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2074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C355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66721B37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7DEB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CCC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1EF0724C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F428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80F0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054C62C5" w14:textId="77777777" w:rsidTr="009D7139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91CC" w14:textId="52447710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 xml:space="preserve">počet parcel zahrnutých do obvodu </w:t>
            </w:r>
            <w:proofErr w:type="spellStart"/>
            <w:r w:rsidRPr="00CF7CA3">
              <w:rPr>
                <w:b/>
                <w:bCs/>
                <w:color w:val="000000"/>
                <w:sz w:val="20"/>
                <w:szCs w:val="20"/>
              </w:rPr>
              <w:t>KoPÚ</w:t>
            </w:r>
            <w:proofErr w:type="spellEnd"/>
            <w:r w:rsidRPr="00CF7CA3">
              <w:rPr>
                <w:b/>
                <w:bCs/>
                <w:color w:val="000000"/>
                <w:sz w:val="20"/>
                <w:szCs w:val="20"/>
              </w:rPr>
              <w:t xml:space="preserve"> řešených dle §</w:t>
            </w:r>
            <w:r w:rsidR="003B1BB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F7CA3">
              <w:rPr>
                <w:b/>
                <w:bCs/>
                <w:color w:val="000000"/>
                <w:sz w:val="20"/>
                <w:szCs w:val="20"/>
              </w:rPr>
              <w:t>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D3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5E57E5D6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CE3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87626F1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E683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  <w:tr w:rsidR="00CE5DDA" w:rsidRPr="00CF7CA3" w14:paraId="7A55670B" w14:textId="77777777" w:rsidTr="009D7139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300F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A55B02C" w14:textId="77777777" w:rsidR="00CE5DDA" w:rsidRPr="00CF7CA3" w:rsidRDefault="00CE5DDA" w:rsidP="009D71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8A96" w14:textId="77777777" w:rsidR="00CE5DDA" w:rsidRPr="00CF7CA3" w:rsidRDefault="00CE5DDA" w:rsidP="009D713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95F06EF" w14:textId="77777777" w:rsidR="00CE5DDA" w:rsidRPr="002D2F0B" w:rsidRDefault="00CE5DDA" w:rsidP="00CE5DDA"/>
    <w:p w14:paraId="0D99D512" w14:textId="77777777" w:rsidR="00CE5DDA" w:rsidRDefault="00CE5DDA" w:rsidP="00CE5DD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8FC9A3" w14:textId="77777777" w:rsidR="00CE5DDA" w:rsidRPr="007A0155" w:rsidRDefault="00CE5DDA" w:rsidP="00CE5DDA">
      <w:pPr>
        <w:pStyle w:val="Odrky2"/>
      </w:pPr>
      <w:r w:rsidRPr="007A0155">
        <w:t xml:space="preserve">§ 79 odst. 2 písm. c) a d) zákona: </w:t>
      </w:r>
    </w:p>
    <w:p w14:paraId="64375199" w14:textId="77777777" w:rsidR="00CE5DDA" w:rsidRDefault="00CE5DDA" w:rsidP="00CE5DDA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9423D30" w14:textId="77777777" w:rsidR="00CE5DDA" w:rsidRDefault="00CE5DDA" w:rsidP="00CE5DDA"/>
    <w:p w14:paraId="3D3235C7" w14:textId="4473F70D" w:rsidR="00CE5DDA" w:rsidRPr="003A5CAB" w:rsidRDefault="00CE5DDA" w:rsidP="00033B63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 xml:space="preserve">2 oprávnění geodeti dle § </w:t>
      </w:r>
      <w:r w:rsidR="00F93870">
        <w:rPr>
          <w:rFonts w:cs="Arial"/>
        </w:rPr>
        <w:t>16f</w:t>
      </w:r>
      <w:r w:rsidRPr="003A5CAB">
        <w:rPr>
          <w:rFonts w:cs="Arial"/>
        </w:rPr>
        <w:t xml:space="preserve">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4A45D6E1" w14:textId="2A25CC61" w:rsidR="00CE5DDA" w:rsidRPr="003A5CAB" w:rsidRDefault="00CE5DDA" w:rsidP="00CE5DDA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r w:rsidR="004E0B0D">
        <w:rPr>
          <w:rFonts w:cs="Arial"/>
          <w:szCs w:val="22"/>
        </w:rPr>
        <w:t>16f</w:t>
      </w:r>
      <w:r w:rsidRPr="003A5CAB">
        <w:rPr>
          <w:rFonts w:cs="Arial"/>
          <w:szCs w:val="22"/>
        </w:rPr>
        <w:t xml:space="preserve"> odst.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7451496E" w14:textId="0D3AF716" w:rsidR="00CE5DDA" w:rsidRPr="003A5CAB" w:rsidRDefault="00CE5DDA" w:rsidP="00CE5DDA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r w:rsidR="004E0B0D">
        <w:rPr>
          <w:rFonts w:cs="Arial"/>
          <w:szCs w:val="22"/>
        </w:rPr>
        <w:t xml:space="preserve">16f </w:t>
      </w:r>
      <w:r w:rsidRPr="003A5CAB">
        <w:rPr>
          <w:rFonts w:cs="Arial"/>
          <w:szCs w:val="22"/>
        </w:rPr>
        <w:t xml:space="preserve">odst.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6D7AFD0A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224A610B" w14:textId="77777777" w:rsidR="00CE5DDA" w:rsidRPr="003A5CAB" w:rsidRDefault="00CE5DDA" w:rsidP="00CE5DDA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lastRenderedPageBreak/>
        <w:t>……………</w:t>
      </w:r>
    </w:p>
    <w:p w14:paraId="1A79B8F1" w14:textId="77777777" w:rsidR="00CE5DDA" w:rsidRPr="003A5CAB" w:rsidRDefault="00CE5DDA" w:rsidP="00CE5DDA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AB8B623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 xml:space="preserve">SES (Územních systémů ekologické </w:t>
      </w:r>
      <w:proofErr w:type="gramStart"/>
      <w:r w:rsidRPr="003A5CAB">
        <w:rPr>
          <w:rFonts w:ascii="Arial" w:hAnsi="Arial" w:cs="Arial"/>
          <w:b/>
        </w:rPr>
        <w:t>stability)*</w:t>
      </w:r>
      <w:proofErr w:type="gramEnd"/>
      <w:r w:rsidRPr="003A5CAB">
        <w:rPr>
          <w:rFonts w:ascii="Arial" w:hAnsi="Arial" w:cs="Arial"/>
          <w:b/>
        </w:rPr>
        <w:t>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2B304C96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76F6D13C" w14:textId="77777777" w:rsidR="00CE5DDA" w:rsidRPr="003A5CAB" w:rsidRDefault="00CE5DDA" w:rsidP="00033B63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75C5D438" w14:textId="150A18C5" w:rsidR="00CE5DDA" w:rsidRDefault="00CE5DDA" w:rsidP="00033B6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>ekonomika, odvětví ceny a odhad</w:t>
      </w:r>
      <w:r w:rsidR="005C03E3">
        <w:rPr>
          <w:rFonts w:ascii="Arial" w:hAnsi="Arial" w:cs="Arial"/>
          <w:b/>
        </w:rPr>
        <w:t xml:space="preserve"> nemovitostí</w:t>
      </w:r>
      <w:r w:rsidRPr="003A5CAB">
        <w:rPr>
          <w:rFonts w:ascii="Arial" w:hAnsi="Arial" w:cs="Arial"/>
          <w:b/>
        </w:rPr>
        <w:t xml:space="preserve">, specializace </w:t>
      </w:r>
      <w:r w:rsidR="00DC02D0">
        <w:rPr>
          <w:rFonts w:ascii="Arial" w:hAnsi="Arial" w:cs="Arial"/>
          <w:b/>
        </w:rPr>
        <w:t xml:space="preserve">na </w:t>
      </w:r>
      <w:r w:rsidRPr="003A5CAB">
        <w:rPr>
          <w:rFonts w:ascii="Arial" w:hAnsi="Arial" w:cs="Arial"/>
          <w:b/>
        </w:rPr>
        <w:t xml:space="preserve">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41C150D4" w14:textId="77777777" w:rsidR="007A30C6" w:rsidRDefault="007A30C6" w:rsidP="007A30C6">
      <w:pPr>
        <w:spacing w:before="180" w:after="0"/>
        <w:rPr>
          <w:rFonts w:cs="Arial"/>
        </w:rPr>
      </w:pPr>
    </w:p>
    <w:p w14:paraId="64C17EE3" w14:textId="3A46F886" w:rsidR="00650785" w:rsidRDefault="00650785" w:rsidP="0065078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650785" w:rsidRPr="00C41790" w14:paraId="1E1E1AD6" w14:textId="77777777" w:rsidTr="00A862CF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6E2DABDE" w14:textId="77777777" w:rsidR="00650785" w:rsidRPr="00C41790" w:rsidRDefault="00650785" w:rsidP="00A862CF">
            <w:r w:rsidRPr="00C41790"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92768F2" w14:textId="77777777" w:rsidR="00650785" w:rsidRPr="00C41790" w:rsidRDefault="00650785" w:rsidP="00A862C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7F1EB26" w14:textId="77777777" w:rsidR="00650785" w:rsidRPr="00C41790" w:rsidRDefault="00650785" w:rsidP="00A862C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6D6E57A" w14:textId="77777777" w:rsidR="00650785" w:rsidRPr="00C41790" w:rsidRDefault="00650785" w:rsidP="00A862C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D2E3689" w14:textId="77777777" w:rsidR="00650785" w:rsidRPr="00C41790" w:rsidRDefault="00650785" w:rsidP="00A862C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0EF0EF7" w14:textId="77777777" w:rsidR="00650785" w:rsidRPr="00C41790" w:rsidRDefault="00650785" w:rsidP="00A862C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650785" w:rsidRPr="00C41790" w14:paraId="506661E1" w14:textId="77777777" w:rsidTr="00A862CF">
        <w:trPr>
          <w:trHeight w:val="851"/>
        </w:trPr>
        <w:tc>
          <w:tcPr>
            <w:tcW w:w="1984" w:type="dxa"/>
            <w:vAlign w:val="center"/>
          </w:tcPr>
          <w:p w14:paraId="03F83606" w14:textId="77777777" w:rsidR="00650785" w:rsidRPr="00C41790" w:rsidRDefault="00650785" w:rsidP="00A862CF">
            <w:r w:rsidRPr="00C41790">
              <w:t>Vedoucí týmu</w:t>
            </w:r>
          </w:p>
        </w:tc>
        <w:tc>
          <w:tcPr>
            <w:tcW w:w="2418" w:type="dxa"/>
            <w:vAlign w:val="center"/>
          </w:tcPr>
          <w:p w14:paraId="643D3315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ADDA198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38D0C73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237584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C600559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AB9EA3E" w14:textId="77777777" w:rsidR="00650785" w:rsidRPr="003E1CA2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 zákona č. 200/1994 Sb.</w:t>
            </w:r>
          </w:p>
          <w:p w14:paraId="295C2E3B" w14:textId="77777777" w:rsidR="00650785" w:rsidRPr="00965C07" w:rsidRDefault="00650785" w:rsidP="00A862C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650785" w:rsidRPr="00C41790" w14:paraId="1E477FB7" w14:textId="77777777" w:rsidTr="00A862CF">
        <w:trPr>
          <w:trHeight w:val="851"/>
        </w:trPr>
        <w:tc>
          <w:tcPr>
            <w:tcW w:w="1984" w:type="dxa"/>
            <w:vAlign w:val="center"/>
          </w:tcPr>
          <w:p w14:paraId="02C5C36B" w14:textId="77777777" w:rsidR="00650785" w:rsidRPr="00C41790" w:rsidRDefault="00650785" w:rsidP="00A862CF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77E688B4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217615E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FF4D5B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0785" w:rsidRPr="00C41790" w14:paraId="74C13FAD" w14:textId="77777777" w:rsidTr="00A862CF">
        <w:trPr>
          <w:trHeight w:val="851"/>
        </w:trPr>
        <w:tc>
          <w:tcPr>
            <w:tcW w:w="1984" w:type="dxa"/>
            <w:vAlign w:val="center"/>
          </w:tcPr>
          <w:p w14:paraId="37FB5949" w14:textId="77777777" w:rsidR="00650785" w:rsidRPr="00C41790" w:rsidRDefault="00650785" w:rsidP="00A862CF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409D1C23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64D43A7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294ECF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50785" w:rsidRPr="00C41790" w14:paraId="16B283FB" w14:textId="77777777" w:rsidTr="00A862CF">
        <w:trPr>
          <w:trHeight w:val="851"/>
        </w:trPr>
        <w:tc>
          <w:tcPr>
            <w:tcW w:w="1984" w:type="dxa"/>
            <w:vAlign w:val="center"/>
          </w:tcPr>
          <w:p w14:paraId="34B4BFF1" w14:textId="77777777" w:rsidR="00650785" w:rsidRPr="00C41790" w:rsidRDefault="00650785" w:rsidP="00A862CF">
            <w:r w:rsidRPr="00C41790">
              <w:lastRenderedPageBreak/>
              <w:t>Člen týmu</w:t>
            </w:r>
          </w:p>
        </w:tc>
        <w:tc>
          <w:tcPr>
            <w:tcW w:w="2418" w:type="dxa"/>
            <w:vAlign w:val="center"/>
          </w:tcPr>
          <w:p w14:paraId="15345034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2F59197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1DF1842" w14:textId="77777777" w:rsidR="00650785" w:rsidRPr="00C41790" w:rsidRDefault="00650785" w:rsidP="00A862C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97DEC27" w14:textId="77777777" w:rsidR="00650785" w:rsidRDefault="00650785" w:rsidP="00650785">
      <w:pPr>
        <w:rPr>
          <w:rFonts w:eastAsia="SimSun"/>
          <w:lang w:eastAsia="en-US"/>
        </w:rPr>
      </w:pPr>
    </w:p>
    <w:p w14:paraId="4ED9884E" w14:textId="77777777" w:rsidR="00650785" w:rsidRDefault="00650785" w:rsidP="00650785">
      <w:pPr>
        <w:spacing w:line="276" w:lineRule="auto"/>
        <w:rPr>
          <w:rFonts w:cs="Arial"/>
          <w:szCs w:val="22"/>
        </w:rPr>
      </w:pPr>
    </w:p>
    <w:p w14:paraId="0A4F0702" w14:textId="77777777" w:rsidR="00650785" w:rsidRPr="00A36737" w:rsidRDefault="00650785" w:rsidP="00650785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ŽIVOTOPISY ČLENŮ REALIZAČNÍHO TÝMU</w:t>
      </w:r>
    </w:p>
    <w:p w14:paraId="14CC9612" w14:textId="77777777" w:rsidR="00650785" w:rsidRDefault="00650785" w:rsidP="00650785"/>
    <w:p w14:paraId="07A5E8D0" w14:textId="77777777" w:rsidR="00650785" w:rsidRPr="00C41790" w:rsidRDefault="00650785" w:rsidP="00650785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50785" w:rsidRPr="00C41790" w14:paraId="08EDDCA9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02E136DA" w14:textId="77777777" w:rsidR="00650785" w:rsidRPr="00C41790" w:rsidRDefault="00650785" w:rsidP="00A862CF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15020105" w14:textId="77777777" w:rsidR="00650785" w:rsidRPr="00A36737" w:rsidRDefault="00650785" w:rsidP="00A862CF">
            <w:pPr>
              <w:rPr>
                <w:b/>
                <w:bCs/>
              </w:rPr>
            </w:pPr>
          </w:p>
        </w:tc>
      </w:tr>
      <w:tr w:rsidR="00650785" w:rsidRPr="00C41790" w14:paraId="5DFE92F4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8370095" w14:textId="77777777" w:rsidR="00650785" w:rsidRPr="00C41790" w:rsidRDefault="00650785" w:rsidP="00A862CF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11E2F04" w14:textId="77777777" w:rsidR="00650785" w:rsidRPr="00C41790" w:rsidRDefault="00650785" w:rsidP="00A862CF"/>
        </w:tc>
      </w:tr>
    </w:tbl>
    <w:p w14:paraId="0A588711" w14:textId="77777777" w:rsidR="00650785" w:rsidRPr="00C41790" w:rsidRDefault="00650785" w:rsidP="00650785">
      <w:pPr>
        <w:rPr>
          <w:rFonts w:eastAsia="SimSun"/>
          <w:lang w:eastAsia="en-US"/>
        </w:rPr>
      </w:pPr>
    </w:p>
    <w:p w14:paraId="01424449" w14:textId="77777777" w:rsidR="00650785" w:rsidRPr="00C41790" w:rsidRDefault="00650785" w:rsidP="00650785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50785" w:rsidRPr="00C41790" w14:paraId="722CBBE2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66426555" w14:textId="77777777" w:rsidR="00650785" w:rsidRPr="00C41790" w:rsidRDefault="00650785" w:rsidP="00A862CF">
            <w:r w:rsidRPr="00C41790">
              <w:t>Zaměstnavatel:</w:t>
            </w:r>
          </w:p>
          <w:p w14:paraId="1C364C4B" w14:textId="77777777" w:rsidR="00650785" w:rsidRPr="00C41790" w:rsidRDefault="00650785" w:rsidP="00A862CF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A199317" w14:textId="77777777" w:rsidR="00650785" w:rsidRPr="00C41790" w:rsidRDefault="00650785" w:rsidP="00A862CF"/>
        </w:tc>
      </w:tr>
      <w:tr w:rsidR="00650785" w:rsidRPr="00C41790" w14:paraId="5F9A231A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3930C7D6" w14:textId="77777777" w:rsidR="00650785" w:rsidRPr="00C41790" w:rsidRDefault="00650785" w:rsidP="00A862CF">
            <w:r w:rsidRPr="00C41790">
              <w:t>Doba trvání zaměstnaneckého poměru / smlouvy:</w:t>
            </w:r>
          </w:p>
          <w:p w14:paraId="1F6F249A" w14:textId="77777777" w:rsidR="00650785" w:rsidRPr="00C41790" w:rsidRDefault="00650785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DBE2D8" w14:textId="77777777" w:rsidR="00650785" w:rsidRPr="00C41790" w:rsidRDefault="00650785" w:rsidP="00A862CF"/>
        </w:tc>
      </w:tr>
      <w:tr w:rsidR="00650785" w:rsidRPr="00C41790" w14:paraId="31CE2F67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374183D9" w14:textId="77777777" w:rsidR="00650785" w:rsidRPr="00C41790" w:rsidRDefault="00650785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676BE8C8" w14:textId="77777777" w:rsidR="00650785" w:rsidRPr="00C41790" w:rsidRDefault="00650785" w:rsidP="00A862CF"/>
        </w:tc>
      </w:tr>
      <w:tr w:rsidR="00650785" w:rsidRPr="00C41790" w14:paraId="66EBC154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4DFD47BA" w14:textId="77777777" w:rsidR="00650785" w:rsidRPr="00C41790" w:rsidRDefault="00650785" w:rsidP="00A862CF">
            <w:r w:rsidRPr="00C41790">
              <w:t>Zaměstnavatel:</w:t>
            </w:r>
          </w:p>
          <w:p w14:paraId="08B58516" w14:textId="77777777" w:rsidR="00650785" w:rsidRPr="00C41790" w:rsidRDefault="00650785" w:rsidP="00A862CF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BF60A7" w14:textId="77777777" w:rsidR="00650785" w:rsidRPr="00C41790" w:rsidRDefault="00650785" w:rsidP="00A862CF"/>
        </w:tc>
      </w:tr>
      <w:tr w:rsidR="00650785" w:rsidRPr="00C41790" w14:paraId="4B6A07E4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7D64AB79" w14:textId="77777777" w:rsidR="00650785" w:rsidRPr="00C41790" w:rsidRDefault="00650785" w:rsidP="00A862CF">
            <w:r w:rsidRPr="00C41790">
              <w:t>Doba trvání zaměstnaneckého poměru / smlouvy:</w:t>
            </w:r>
          </w:p>
          <w:p w14:paraId="1A1339BE" w14:textId="77777777" w:rsidR="00650785" w:rsidRPr="00C41790" w:rsidRDefault="00650785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9B005E" w14:textId="77777777" w:rsidR="00650785" w:rsidRPr="00C41790" w:rsidRDefault="00650785" w:rsidP="00A862CF"/>
        </w:tc>
      </w:tr>
      <w:tr w:rsidR="00650785" w:rsidRPr="00C41790" w14:paraId="34E85802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3DBD857A" w14:textId="77777777" w:rsidR="00650785" w:rsidRPr="00C41790" w:rsidRDefault="00650785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2AB67662" w14:textId="77777777" w:rsidR="00650785" w:rsidRPr="00C41790" w:rsidRDefault="00650785" w:rsidP="00A862CF"/>
        </w:tc>
      </w:tr>
    </w:tbl>
    <w:p w14:paraId="5085065D" w14:textId="77777777" w:rsidR="00650785" w:rsidRDefault="00650785" w:rsidP="00650785"/>
    <w:p w14:paraId="67B3F06C" w14:textId="77777777" w:rsidR="00AE5C5F" w:rsidRDefault="00AE5C5F" w:rsidP="00650785"/>
    <w:p w14:paraId="489DFB2A" w14:textId="77777777" w:rsidR="00FA4A1F" w:rsidRPr="00C41790" w:rsidRDefault="00FA4A1F" w:rsidP="00FA4A1F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6BF44997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6FB94FF9" w14:textId="77777777" w:rsidR="00FA4A1F" w:rsidRPr="00C41790" w:rsidRDefault="00FA4A1F" w:rsidP="00A862CF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33DFBDE" w14:textId="77777777" w:rsidR="00FA4A1F" w:rsidRPr="00A36737" w:rsidRDefault="00FA4A1F" w:rsidP="00A862CF">
            <w:pPr>
              <w:rPr>
                <w:b/>
                <w:bCs/>
              </w:rPr>
            </w:pPr>
          </w:p>
        </w:tc>
      </w:tr>
      <w:tr w:rsidR="00FA4A1F" w:rsidRPr="00C41790" w14:paraId="5D08DC3D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15B80CCF" w14:textId="77777777" w:rsidR="00FA4A1F" w:rsidRPr="00C41790" w:rsidRDefault="00FA4A1F" w:rsidP="00A862CF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0D02ADA" w14:textId="77777777" w:rsidR="00FA4A1F" w:rsidRPr="00C41790" w:rsidRDefault="00FA4A1F" w:rsidP="00A862CF"/>
        </w:tc>
      </w:tr>
    </w:tbl>
    <w:p w14:paraId="37F5F158" w14:textId="77777777" w:rsidR="00FA4A1F" w:rsidRPr="00C41790" w:rsidRDefault="00FA4A1F" w:rsidP="00FA4A1F">
      <w:pPr>
        <w:rPr>
          <w:rFonts w:eastAsia="SimSun"/>
          <w:lang w:eastAsia="en-US"/>
        </w:rPr>
      </w:pPr>
    </w:p>
    <w:p w14:paraId="713886FF" w14:textId="77777777" w:rsidR="00FA4A1F" w:rsidRPr="00C41790" w:rsidRDefault="00FA4A1F" w:rsidP="00FA4A1F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75499DB9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09FD029" w14:textId="77777777" w:rsidR="00FA4A1F" w:rsidRPr="00C41790" w:rsidRDefault="00FA4A1F" w:rsidP="00A862CF">
            <w:r w:rsidRPr="00C41790">
              <w:t>Zaměstnavatel:</w:t>
            </w:r>
          </w:p>
          <w:p w14:paraId="2E01818C" w14:textId="77777777" w:rsidR="00FA4A1F" w:rsidRPr="00C41790" w:rsidRDefault="00FA4A1F" w:rsidP="00A862CF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AD3AABC" w14:textId="77777777" w:rsidR="00FA4A1F" w:rsidRPr="00C41790" w:rsidRDefault="00FA4A1F" w:rsidP="00A862CF"/>
        </w:tc>
      </w:tr>
      <w:tr w:rsidR="00FA4A1F" w:rsidRPr="00C41790" w14:paraId="475A9D6C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434C196" w14:textId="77777777" w:rsidR="00FA4A1F" w:rsidRPr="00C41790" w:rsidRDefault="00FA4A1F" w:rsidP="00A862CF">
            <w:r w:rsidRPr="00C41790">
              <w:lastRenderedPageBreak/>
              <w:t>Doba trvání zaměstnaneckého poměru / smlouvy:</w:t>
            </w:r>
          </w:p>
          <w:p w14:paraId="16F3693E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3192985" w14:textId="77777777" w:rsidR="00FA4A1F" w:rsidRPr="00C41790" w:rsidRDefault="00FA4A1F" w:rsidP="00A862CF"/>
        </w:tc>
      </w:tr>
      <w:tr w:rsidR="00FA4A1F" w:rsidRPr="00C41790" w14:paraId="759812DF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7A56045C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0F22C3D" w14:textId="77777777" w:rsidR="00FA4A1F" w:rsidRPr="00C41790" w:rsidRDefault="00FA4A1F" w:rsidP="00A862CF"/>
        </w:tc>
      </w:tr>
      <w:tr w:rsidR="00FA4A1F" w:rsidRPr="00C41790" w14:paraId="7C218AFB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6618F8BC" w14:textId="77777777" w:rsidR="00FA4A1F" w:rsidRPr="00C41790" w:rsidRDefault="00FA4A1F" w:rsidP="00A862CF">
            <w:r w:rsidRPr="00C41790">
              <w:t>Zaměstnavatel:</w:t>
            </w:r>
          </w:p>
          <w:p w14:paraId="670B2AB9" w14:textId="77777777" w:rsidR="00FA4A1F" w:rsidRPr="00C41790" w:rsidRDefault="00FA4A1F" w:rsidP="00A862CF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272E0A9" w14:textId="77777777" w:rsidR="00FA4A1F" w:rsidRPr="00C41790" w:rsidRDefault="00FA4A1F" w:rsidP="00A862CF"/>
        </w:tc>
      </w:tr>
      <w:tr w:rsidR="00FA4A1F" w:rsidRPr="00C41790" w14:paraId="1632839D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2DDDCC5A" w14:textId="77777777" w:rsidR="00FA4A1F" w:rsidRPr="00C41790" w:rsidRDefault="00FA4A1F" w:rsidP="00A862CF">
            <w:r w:rsidRPr="00C41790">
              <w:t>Doba trvání zaměstnaneckého poměru / smlouvy:</w:t>
            </w:r>
          </w:p>
          <w:p w14:paraId="30F55444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AE77B0" w14:textId="77777777" w:rsidR="00FA4A1F" w:rsidRPr="00C41790" w:rsidRDefault="00FA4A1F" w:rsidP="00A862CF"/>
        </w:tc>
      </w:tr>
      <w:tr w:rsidR="00FA4A1F" w:rsidRPr="00C41790" w14:paraId="517003A2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2AEFEE5C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1980E78" w14:textId="77777777" w:rsidR="00FA4A1F" w:rsidRPr="00C41790" w:rsidRDefault="00FA4A1F" w:rsidP="00A862CF"/>
        </w:tc>
      </w:tr>
    </w:tbl>
    <w:p w14:paraId="51484939" w14:textId="77777777" w:rsidR="00FA4A1F" w:rsidRDefault="00FA4A1F" w:rsidP="00FA4A1F"/>
    <w:p w14:paraId="1C9C6F35" w14:textId="77777777" w:rsidR="00AE5C5F" w:rsidRDefault="00AE5C5F" w:rsidP="00FA4A1F"/>
    <w:p w14:paraId="1523FF82" w14:textId="77777777" w:rsidR="00FA4A1F" w:rsidRPr="00C41790" w:rsidRDefault="00FA4A1F" w:rsidP="00FA4A1F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2D442C10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10DEC87" w14:textId="77777777" w:rsidR="00FA4A1F" w:rsidRPr="00C41790" w:rsidRDefault="00FA4A1F" w:rsidP="00A862CF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2E37C9C4" w14:textId="77777777" w:rsidR="00FA4A1F" w:rsidRPr="00A36737" w:rsidRDefault="00FA4A1F" w:rsidP="00A862CF">
            <w:pPr>
              <w:rPr>
                <w:b/>
                <w:bCs/>
              </w:rPr>
            </w:pPr>
          </w:p>
        </w:tc>
      </w:tr>
      <w:tr w:rsidR="00FA4A1F" w:rsidRPr="00C41790" w14:paraId="1880D927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B5B1CB5" w14:textId="77777777" w:rsidR="00FA4A1F" w:rsidRPr="00C41790" w:rsidRDefault="00FA4A1F" w:rsidP="00A862CF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1691CC0" w14:textId="77777777" w:rsidR="00FA4A1F" w:rsidRPr="00C41790" w:rsidRDefault="00FA4A1F" w:rsidP="00A862CF"/>
        </w:tc>
      </w:tr>
    </w:tbl>
    <w:p w14:paraId="22177A1F" w14:textId="77777777" w:rsidR="00FA4A1F" w:rsidRPr="00C41790" w:rsidRDefault="00FA4A1F" w:rsidP="00FA4A1F">
      <w:pPr>
        <w:rPr>
          <w:rFonts w:eastAsia="SimSun"/>
          <w:lang w:eastAsia="en-US"/>
        </w:rPr>
      </w:pPr>
    </w:p>
    <w:p w14:paraId="79B4BFA4" w14:textId="77777777" w:rsidR="00FA4A1F" w:rsidRPr="00C41790" w:rsidRDefault="00FA4A1F" w:rsidP="00FA4A1F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4336DFD7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628E241" w14:textId="77777777" w:rsidR="00FA4A1F" w:rsidRPr="00C41790" w:rsidRDefault="00FA4A1F" w:rsidP="00A862CF">
            <w:r w:rsidRPr="00C41790">
              <w:t>Zaměstnavatel:</w:t>
            </w:r>
          </w:p>
          <w:p w14:paraId="097C8BD8" w14:textId="77777777" w:rsidR="00FA4A1F" w:rsidRPr="00C41790" w:rsidRDefault="00FA4A1F" w:rsidP="00A862CF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A0D81BD" w14:textId="77777777" w:rsidR="00FA4A1F" w:rsidRPr="00C41790" w:rsidRDefault="00FA4A1F" w:rsidP="00A862CF"/>
        </w:tc>
      </w:tr>
      <w:tr w:rsidR="00FA4A1F" w:rsidRPr="00C41790" w14:paraId="2FC1CF0A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B360D14" w14:textId="77777777" w:rsidR="00FA4A1F" w:rsidRPr="00C41790" w:rsidRDefault="00FA4A1F" w:rsidP="00A862CF">
            <w:r w:rsidRPr="00C41790">
              <w:t>Doba trvání zaměstnaneckého poměru / smlouvy:</w:t>
            </w:r>
          </w:p>
          <w:p w14:paraId="53A0872A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06E3A5D" w14:textId="77777777" w:rsidR="00FA4A1F" w:rsidRPr="00C41790" w:rsidRDefault="00FA4A1F" w:rsidP="00A862CF"/>
        </w:tc>
      </w:tr>
      <w:tr w:rsidR="00FA4A1F" w:rsidRPr="00C41790" w14:paraId="1356E3AA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39307086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2599FDF" w14:textId="77777777" w:rsidR="00FA4A1F" w:rsidRPr="00C41790" w:rsidRDefault="00FA4A1F" w:rsidP="00A862CF"/>
        </w:tc>
      </w:tr>
      <w:tr w:rsidR="00FA4A1F" w:rsidRPr="00C41790" w14:paraId="45541673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0768A656" w14:textId="77777777" w:rsidR="00FA4A1F" w:rsidRPr="00C41790" w:rsidRDefault="00FA4A1F" w:rsidP="00A862CF">
            <w:r w:rsidRPr="00C41790">
              <w:t>Zaměstnavatel:</w:t>
            </w:r>
          </w:p>
          <w:p w14:paraId="54C1DFD9" w14:textId="77777777" w:rsidR="00FA4A1F" w:rsidRPr="00C41790" w:rsidRDefault="00FA4A1F" w:rsidP="00A862CF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CB560EC" w14:textId="77777777" w:rsidR="00FA4A1F" w:rsidRPr="00C41790" w:rsidRDefault="00FA4A1F" w:rsidP="00A862CF"/>
        </w:tc>
      </w:tr>
      <w:tr w:rsidR="00FA4A1F" w:rsidRPr="00C41790" w14:paraId="2FEB142D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45EE1604" w14:textId="77777777" w:rsidR="00FA4A1F" w:rsidRPr="00C41790" w:rsidRDefault="00FA4A1F" w:rsidP="00A862CF">
            <w:r w:rsidRPr="00C41790">
              <w:t>Doba trvání zaměstnaneckého poměru / smlouvy:</w:t>
            </w:r>
          </w:p>
          <w:p w14:paraId="59CF61EE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3ECD66F" w14:textId="77777777" w:rsidR="00FA4A1F" w:rsidRPr="00C41790" w:rsidRDefault="00FA4A1F" w:rsidP="00A862CF"/>
        </w:tc>
      </w:tr>
      <w:tr w:rsidR="00FA4A1F" w:rsidRPr="00C41790" w14:paraId="6BB1579E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6871D07F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1588348" w14:textId="77777777" w:rsidR="00FA4A1F" w:rsidRPr="00C41790" w:rsidRDefault="00FA4A1F" w:rsidP="00A862CF"/>
        </w:tc>
      </w:tr>
    </w:tbl>
    <w:p w14:paraId="0D7B28FC" w14:textId="77777777" w:rsidR="00FA4A1F" w:rsidRDefault="00FA4A1F" w:rsidP="00FA4A1F"/>
    <w:p w14:paraId="4C725CCE" w14:textId="77777777" w:rsidR="00AE5C5F" w:rsidRDefault="00AE5C5F" w:rsidP="00FA4A1F"/>
    <w:p w14:paraId="10C97E9B" w14:textId="77777777" w:rsidR="00AE5C5F" w:rsidRDefault="00AE5C5F" w:rsidP="00FA4A1F"/>
    <w:p w14:paraId="44E1EC63" w14:textId="77777777" w:rsidR="00FA4A1F" w:rsidRPr="00C41790" w:rsidRDefault="00FA4A1F" w:rsidP="00FA4A1F">
      <w:pPr>
        <w:rPr>
          <w:rFonts w:cs="Arial"/>
          <w:szCs w:val="20"/>
        </w:rPr>
      </w:pPr>
      <w:r w:rsidRPr="00C41790">
        <w:rPr>
          <w:rFonts w:cs="Arial"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20E449F6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2A366776" w14:textId="77777777" w:rsidR="00FA4A1F" w:rsidRPr="00C41790" w:rsidRDefault="00FA4A1F" w:rsidP="00A862CF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42BD703" w14:textId="77777777" w:rsidR="00FA4A1F" w:rsidRPr="00A36737" w:rsidRDefault="00FA4A1F" w:rsidP="00A862CF">
            <w:pPr>
              <w:rPr>
                <w:b/>
                <w:bCs/>
              </w:rPr>
            </w:pPr>
          </w:p>
        </w:tc>
      </w:tr>
      <w:tr w:rsidR="00FA4A1F" w:rsidRPr="00C41790" w14:paraId="15C1E238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70F61ADC" w14:textId="77777777" w:rsidR="00FA4A1F" w:rsidRPr="00C41790" w:rsidRDefault="00FA4A1F" w:rsidP="00A862CF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71687A" w14:textId="77777777" w:rsidR="00FA4A1F" w:rsidRPr="00C41790" w:rsidRDefault="00FA4A1F" w:rsidP="00A862CF"/>
        </w:tc>
      </w:tr>
    </w:tbl>
    <w:p w14:paraId="4A104646" w14:textId="77777777" w:rsidR="00FA4A1F" w:rsidRPr="00C41790" w:rsidRDefault="00FA4A1F" w:rsidP="00FA4A1F">
      <w:pPr>
        <w:rPr>
          <w:rFonts w:eastAsia="SimSun"/>
          <w:lang w:eastAsia="en-US"/>
        </w:rPr>
      </w:pPr>
    </w:p>
    <w:p w14:paraId="6D64D3A7" w14:textId="77777777" w:rsidR="00FA4A1F" w:rsidRPr="00C41790" w:rsidRDefault="00FA4A1F" w:rsidP="00FA4A1F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A4A1F" w:rsidRPr="00C41790" w14:paraId="134679A9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5018A0E8" w14:textId="77777777" w:rsidR="00FA4A1F" w:rsidRPr="00C41790" w:rsidRDefault="00FA4A1F" w:rsidP="00A862CF">
            <w:r w:rsidRPr="00C41790">
              <w:t>Zaměstnavatel:</w:t>
            </w:r>
          </w:p>
          <w:p w14:paraId="5BE1CC35" w14:textId="77777777" w:rsidR="00FA4A1F" w:rsidRPr="00C41790" w:rsidRDefault="00FA4A1F" w:rsidP="00A862CF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063E4A0" w14:textId="77777777" w:rsidR="00FA4A1F" w:rsidRPr="00C41790" w:rsidRDefault="00FA4A1F" w:rsidP="00A862CF"/>
        </w:tc>
      </w:tr>
      <w:tr w:rsidR="00FA4A1F" w:rsidRPr="00C41790" w14:paraId="05EDB6D9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11B61055" w14:textId="77777777" w:rsidR="00FA4A1F" w:rsidRPr="00C41790" w:rsidRDefault="00FA4A1F" w:rsidP="00A862CF">
            <w:r w:rsidRPr="00C41790">
              <w:t>Doba trvání zaměstnaneckého poměru / smlouvy:</w:t>
            </w:r>
          </w:p>
          <w:p w14:paraId="109D36C0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A4A0D50" w14:textId="77777777" w:rsidR="00FA4A1F" w:rsidRPr="00C41790" w:rsidRDefault="00FA4A1F" w:rsidP="00A862CF"/>
        </w:tc>
      </w:tr>
      <w:tr w:rsidR="00FA4A1F" w:rsidRPr="00C41790" w14:paraId="2963F2F9" w14:textId="77777777" w:rsidTr="00A862CF">
        <w:trPr>
          <w:trHeight w:val="397"/>
        </w:trPr>
        <w:tc>
          <w:tcPr>
            <w:tcW w:w="2157" w:type="pct"/>
            <w:vAlign w:val="center"/>
            <w:hideMark/>
          </w:tcPr>
          <w:p w14:paraId="0B8C6765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246748E3" w14:textId="77777777" w:rsidR="00FA4A1F" w:rsidRPr="00C41790" w:rsidRDefault="00FA4A1F" w:rsidP="00A862CF"/>
        </w:tc>
      </w:tr>
      <w:tr w:rsidR="00FA4A1F" w:rsidRPr="00C41790" w14:paraId="3C30A90C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7A6D115F" w14:textId="77777777" w:rsidR="00FA4A1F" w:rsidRPr="00C41790" w:rsidRDefault="00FA4A1F" w:rsidP="00A862CF">
            <w:r w:rsidRPr="00C41790">
              <w:t>Zaměstnavatel:</w:t>
            </w:r>
          </w:p>
          <w:p w14:paraId="45405E53" w14:textId="77777777" w:rsidR="00FA4A1F" w:rsidRPr="00C41790" w:rsidRDefault="00FA4A1F" w:rsidP="00A862CF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16F76E2" w14:textId="77777777" w:rsidR="00FA4A1F" w:rsidRPr="00C41790" w:rsidRDefault="00FA4A1F" w:rsidP="00A862CF"/>
        </w:tc>
      </w:tr>
      <w:tr w:rsidR="00FA4A1F" w:rsidRPr="00C41790" w14:paraId="3929368C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31D20F3F" w14:textId="77777777" w:rsidR="00FA4A1F" w:rsidRPr="00C41790" w:rsidRDefault="00FA4A1F" w:rsidP="00A862CF">
            <w:r w:rsidRPr="00C41790">
              <w:t>Doba trvání zaměstnaneckého poměru / smlouvy:</w:t>
            </w:r>
          </w:p>
          <w:p w14:paraId="629FAE37" w14:textId="77777777" w:rsidR="00FA4A1F" w:rsidRPr="00C41790" w:rsidRDefault="00FA4A1F" w:rsidP="00A862CF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2EB5504" w14:textId="77777777" w:rsidR="00FA4A1F" w:rsidRPr="00C41790" w:rsidRDefault="00FA4A1F" w:rsidP="00A862CF"/>
        </w:tc>
      </w:tr>
      <w:tr w:rsidR="00FA4A1F" w:rsidRPr="00C41790" w14:paraId="1E4F1892" w14:textId="77777777" w:rsidTr="00A862CF">
        <w:trPr>
          <w:trHeight w:val="397"/>
        </w:trPr>
        <w:tc>
          <w:tcPr>
            <w:tcW w:w="2157" w:type="pct"/>
            <w:vAlign w:val="center"/>
          </w:tcPr>
          <w:p w14:paraId="7D1E6642" w14:textId="77777777" w:rsidR="00FA4A1F" w:rsidRPr="00C41790" w:rsidRDefault="00FA4A1F" w:rsidP="00A862CF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245E42C" w14:textId="77777777" w:rsidR="00FA4A1F" w:rsidRPr="00C41790" w:rsidRDefault="00FA4A1F" w:rsidP="00A862CF"/>
        </w:tc>
      </w:tr>
    </w:tbl>
    <w:p w14:paraId="5B6E4F70" w14:textId="77777777" w:rsidR="00FA4A1F" w:rsidRDefault="00FA4A1F" w:rsidP="00FA4A1F"/>
    <w:p w14:paraId="416B5810" w14:textId="77777777" w:rsidR="00CE5DDA" w:rsidRDefault="00CE5DDA" w:rsidP="00CE5DDA"/>
    <w:p w14:paraId="4E1E310F" w14:textId="77777777" w:rsidR="00CE5DDA" w:rsidRDefault="00CE5DDA" w:rsidP="00CE5DDA">
      <w:pPr>
        <w:pStyle w:val="Zkladntext21"/>
        <w:jc w:val="left"/>
        <w:rPr>
          <w:rFonts w:cs="Arial"/>
          <w:color w:val="000000"/>
        </w:rPr>
      </w:pPr>
    </w:p>
    <w:p w14:paraId="774CDEB8" w14:textId="77777777" w:rsidR="00CE5DDA" w:rsidRPr="00C41790" w:rsidRDefault="00CE5DDA" w:rsidP="00CE5DDA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5CEF3E" w14:textId="77777777" w:rsidR="008E1821" w:rsidRDefault="00CE5DDA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6B9214D3" w14:textId="77777777" w:rsidR="008E1821" w:rsidRDefault="008E1821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B09239E" w14:textId="5552FBC8" w:rsidR="00CE5DDA" w:rsidRPr="00C41790" w:rsidRDefault="00CE5DDA" w:rsidP="00CE5DD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</w:t>
      </w:r>
    </w:p>
    <w:p w14:paraId="08A83819" w14:textId="77777777" w:rsidR="00CE5DDA" w:rsidRPr="00C41790" w:rsidRDefault="00CE5DDA" w:rsidP="00CE5DDA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387CC670" w14:textId="77777777" w:rsidR="00CE5DDA" w:rsidRPr="00C41790" w:rsidRDefault="00CE5DDA" w:rsidP="00CE5DD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5D588BC" w14:textId="77777777" w:rsidR="00CE5DDA" w:rsidRPr="00C41790" w:rsidRDefault="00CE5DDA" w:rsidP="00CE5DDA">
      <w:pPr>
        <w:spacing w:line="276" w:lineRule="auto"/>
        <w:rPr>
          <w:rFonts w:cs="Arial"/>
          <w:szCs w:val="20"/>
        </w:rPr>
      </w:pPr>
    </w:p>
    <w:sectPr w:rsidR="00CE5DDA" w:rsidRPr="00C41790" w:rsidSect="00917A8B">
      <w:headerReference w:type="default" r:id="rId8"/>
      <w:footerReference w:type="default" r:id="rId9"/>
      <w:pgSz w:w="11906" w:h="16838"/>
      <w:pgMar w:top="113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B528" w14:textId="77777777" w:rsidR="002360D0" w:rsidRDefault="002360D0" w:rsidP="008E4AD5">
      <w:r>
        <w:separator/>
      </w:r>
    </w:p>
  </w:endnote>
  <w:endnote w:type="continuationSeparator" w:id="0">
    <w:p w14:paraId="2A5C9EFE" w14:textId="77777777" w:rsidR="002360D0" w:rsidRDefault="002360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8E699F9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6FA2" w14:textId="77777777" w:rsidR="002360D0" w:rsidRDefault="002360D0" w:rsidP="008E4AD5">
      <w:r>
        <w:separator/>
      </w:r>
    </w:p>
  </w:footnote>
  <w:footnote w:type="continuationSeparator" w:id="0">
    <w:p w14:paraId="6A504251" w14:textId="77777777" w:rsidR="002360D0" w:rsidRDefault="002360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FFE52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215ED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3"/>
  </w:num>
  <w:num w:numId="2" w16cid:durableId="935362406">
    <w:abstractNumId w:val="2"/>
  </w:num>
  <w:num w:numId="3" w16cid:durableId="1190797135">
    <w:abstractNumId w:val="4"/>
  </w:num>
  <w:num w:numId="4" w16cid:durableId="1342778668">
    <w:abstractNumId w:val="1"/>
  </w:num>
  <w:num w:numId="5" w16cid:durableId="7203239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B63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79B3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045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0D0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E12"/>
    <w:rsid w:val="002B7B28"/>
    <w:rsid w:val="002C2C44"/>
    <w:rsid w:val="002C3B7E"/>
    <w:rsid w:val="002C5989"/>
    <w:rsid w:val="002C75D0"/>
    <w:rsid w:val="002D2EF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E21"/>
    <w:rsid w:val="00334220"/>
    <w:rsid w:val="00340BD1"/>
    <w:rsid w:val="003712F4"/>
    <w:rsid w:val="0037294D"/>
    <w:rsid w:val="0037474F"/>
    <w:rsid w:val="00393FE5"/>
    <w:rsid w:val="003A34D8"/>
    <w:rsid w:val="003A712A"/>
    <w:rsid w:val="003B09AF"/>
    <w:rsid w:val="003B18E4"/>
    <w:rsid w:val="003B1BB8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5F13"/>
    <w:rsid w:val="004E0B0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3E3"/>
    <w:rsid w:val="005C4C72"/>
    <w:rsid w:val="005C604A"/>
    <w:rsid w:val="005D1203"/>
    <w:rsid w:val="005E0DC4"/>
    <w:rsid w:val="005E4A46"/>
    <w:rsid w:val="005E7577"/>
    <w:rsid w:val="005F5E37"/>
    <w:rsid w:val="005F6B1D"/>
    <w:rsid w:val="0060665D"/>
    <w:rsid w:val="00606C17"/>
    <w:rsid w:val="0061118D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785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6DC"/>
    <w:rsid w:val="006B2511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C3D"/>
    <w:rsid w:val="006F7DC6"/>
    <w:rsid w:val="007016B3"/>
    <w:rsid w:val="00703D7C"/>
    <w:rsid w:val="007128D3"/>
    <w:rsid w:val="007215ED"/>
    <w:rsid w:val="00721FEE"/>
    <w:rsid w:val="0072249F"/>
    <w:rsid w:val="00730A4D"/>
    <w:rsid w:val="00732928"/>
    <w:rsid w:val="00743E07"/>
    <w:rsid w:val="0075192E"/>
    <w:rsid w:val="007540D4"/>
    <w:rsid w:val="007542BE"/>
    <w:rsid w:val="00754AE5"/>
    <w:rsid w:val="00764410"/>
    <w:rsid w:val="00765F0F"/>
    <w:rsid w:val="00775050"/>
    <w:rsid w:val="0077512B"/>
    <w:rsid w:val="0078328E"/>
    <w:rsid w:val="007A0155"/>
    <w:rsid w:val="007A08E5"/>
    <w:rsid w:val="007A2FCC"/>
    <w:rsid w:val="007A30C6"/>
    <w:rsid w:val="007B0058"/>
    <w:rsid w:val="007C40F9"/>
    <w:rsid w:val="007C4D62"/>
    <w:rsid w:val="007C519B"/>
    <w:rsid w:val="007E0CEA"/>
    <w:rsid w:val="007F7EFE"/>
    <w:rsid w:val="00801A30"/>
    <w:rsid w:val="008042C2"/>
    <w:rsid w:val="00804C09"/>
    <w:rsid w:val="008078FD"/>
    <w:rsid w:val="008211A0"/>
    <w:rsid w:val="0082287A"/>
    <w:rsid w:val="00825155"/>
    <w:rsid w:val="008470B5"/>
    <w:rsid w:val="00850EF5"/>
    <w:rsid w:val="00851F46"/>
    <w:rsid w:val="00856BB7"/>
    <w:rsid w:val="00864969"/>
    <w:rsid w:val="00865498"/>
    <w:rsid w:val="008724A7"/>
    <w:rsid w:val="0087713A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82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A8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3F96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D3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2042"/>
    <w:rsid w:val="00AA7E7B"/>
    <w:rsid w:val="00AB2386"/>
    <w:rsid w:val="00AB4CC8"/>
    <w:rsid w:val="00AB77C0"/>
    <w:rsid w:val="00AE2759"/>
    <w:rsid w:val="00AE41BA"/>
    <w:rsid w:val="00AE5C5F"/>
    <w:rsid w:val="00AE6726"/>
    <w:rsid w:val="00AE7CB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0CD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DDA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2D0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FC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870"/>
    <w:rsid w:val="00FA3C86"/>
    <w:rsid w:val="00FA4A1F"/>
    <w:rsid w:val="00FB0771"/>
    <w:rsid w:val="00FB2B3F"/>
    <w:rsid w:val="00FC0C3B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1656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51</cp:revision>
  <cp:lastPrinted>2013-03-13T13:00:00Z</cp:lastPrinted>
  <dcterms:created xsi:type="dcterms:W3CDTF">2020-09-18T07:32:00Z</dcterms:created>
  <dcterms:modified xsi:type="dcterms:W3CDTF">2024-08-27T05:00:00Z</dcterms:modified>
</cp:coreProperties>
</file>